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Предлог</w:t>
      </w:r>
    </w:p>
    <w:p>
      <w:pPr>
        <w:pStyle w:val="Normal"/>
        <w:spacing w:lineRule="auto" w:line="360"/>
        <w:ind w:firstLine="720"/>
        <w:rPr>
          <w:rFonts w:ascii="Arial" w:hAnsi="Arial" w:cs="Arial"/>
          <w:lang w:val="en-US"/>
        </w:rPr>
      </w:pPr>
      <w:r>
        <w:rPr>
          <w:rFonts w:cs="Arial" w:ascii="Arial" w:hAnsi="Arial"/>
        </w:rPr>
        <w:t>На основу члана 3</w:t>
      </w:r>
      <w:r>
        <w:rPr>
          <w:rFonts w:cs="Arial" w:ascii="Arial" w:hAnsi="Arial"/>
          <w:lang w:val="ru-RU"/>
        </w:rPr>
        <w:t>2.</w:t>
      </w:r>
      <w:r>
        <w:rPr>
          <w:rFonts w:cs="Arial" w:ascii="Arial" w:hAnsi="Arial"/>
        </w:rPr>
        <w:t xml:space="preserve"> Закона о локалној самоуправи </w:t>
      </w:r>
      <w:r>
        <w:rPr>
          <w:rFonts w:cs="Tahoma" w:ascii="Tahoma" w:hAnsi="Tahoma"/>
          <w:sz w:val="22"/>
          <w:szCs w:val="22"/>
        </w:rPr>
        <w:t xml:space="preserve">("Службени гласник РС" број </w:t>
      </w:r>
      <w:r>
        <w:rPr>
          <w:rFonts w:cs="Tahoma" w:ascii="Tahoma" w:hAnsi="Tahoma"/>
          <w:sz w:val="22"/>
          <w:szCs w:val="22"/>
          <w:lang w:val="ru-RU"/>
        </w:rPr>
        <w:t>129</w:t>
      </w:r>
      <w:r>
        <w:rPr>
          <w:rFonts w:cs="Tahoma" w:ascii="Tahoma" w:hAnsi="Tahoma"/>
          <w:sz w:val="22"/>
          <w:szCs w:val="22"/>
          <w:lang w:val="sr-Latn-CS"/>
        </w:rPr>
        <w:t xml:space="preserve">/07 </w:t>
      </w:r>
      <w:r>
        <w:rPr>
          <w:rFonts w:cs="Tahoma" w:ascii="Tahoma" w:hAnsi="Tahoma"/>
          <w:sz w:val="22"/>
          <w:szCs w:val="22"/>
        </w:rPr>
        <w:t xml:space="preserve">и 47/18 </w:t>
      </w:r>
      <w:r>
        <w:rPr>
          <w:rFonts w:cs="Tahoma" w:ascii="Tahoma" w:hAnsi="Tahoma"/>
          <w:color w:val="000000"/>
          <w:spacing w:val="0"/>
          <w:sz w:val="22"/>
          <w:szCs w:val="22"/>
          <w:lang w:val="sr-Latn-CS"/>
        </w:rPr>
        <w:t>–</w:t>
      </w:r>
      <w:r>
        <w:rPr>
          <w:rFonts w:cs="Tahoma" w:ascii="Tahoma" w:hAnsi="Tahoma"/>
          <w:color w:val="000000"/>
          <w:spacing w:val="0"/>
          <w:sz w:val="22"/>
          <w:szCs w:val="22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sz w:val="22"/>
          <w:szCs w:val="22"/>
          <w:lang w:val="sr-Latn-CS"/>
        </w:rPr>
        <w:t xml:space="preserve">) </w:t>
      </w:r>
      <w:r>
        <w:rPr>
          <w:rFonts w:cs="Arial" w:ascii="Arial" w:hAnsi="Arial"/>
        </w:rPr>
        <w:t xml:space="preserve">и члана </w:t>
      </w:r>
      <w:r>
        <w:rPr>
          <w:rFonts w:cs="Arial" w:ascii="Arial" w:hAnsi="Arial"/>
          <w:lang w:val="en-US"/>
        </w:rPr>
        <w:t>40</w:t>
      </w:r>
      <w:r>
        <w:rPr>
          <w:rFonts w:cs="Arial" w:ascii="Arial" w:hAnsi="Arial"/>
        </w:rPr>
        <w:t xml:space="preserve">. Статута општине Ариље ("Службени гласник општине Ариље" број </w:t>
      </w:r>
      <w:r>
        <w:rPr>
          <w:rFonts w:cs="Arial" w:ascii="Arial" w:hAnsi="Arial"/>
          <w:lang w:val="en-US"/>
        </w:rPr>
        <w:t>13/19</w:t>
      </w:r>
      <w:r>
        <w:rPr>
          <w:rFonts w:cs="Arial" w:ascii="Arial" w:hAnsi="Arial"/>
        </w:rPr>
        <w:t>),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Скупштина општине Ариље, на</w:t>
      </w:r>
      <w:r>
        <w:rPr>
          <w:rFonts w:cs="Arial" w:ascii="Arial" w:hAnsi="Arial"/>
          <w:lang w:val="en-US"/>
        </w:rPr>
        <w:t xml:space="preserve"> 11.</w:t>
      </w:r>
      <w:r>
        <w:rPr>
          <w:rFonts w:cs="Arial" w:ascii="Arial" w:hAnsi="Arial"/>
        </w:rPr>
        <w:t xml:space="preserve"> седници одржаној </w:t>
      </w:r>
      <w:r>
        <w:rPr>
          <w:rFonts w:cs="Arial" w:ascii="Arial" w:hAnsi="Arial"/>
          <w:lang w:val="en-US"/>
        </w:rPr>
        <w:t>30</w:t>
      </w:r>
      <w:r>
        <w:rPr>
          <w:rFonts w:cs="Arial" w:ascii="Arial" w:hAnsi="Arial"/>
          <w:lang w:val="ru-RU"/>
        </w:rPr>
        <w:t xml:space="preserve">. </w:t>
      </w:r>
      <w:r>
        <w:rPr>
          <w:rFonts w:cs="Arial" w:ascii="Arial" w:hAnsi="Arial"/>
          <w:lang w:val="en-US"/>
        </w:rPr>
        <w:t>10</w:t>
      </w:r>
      <w:r>
        <w:rPr>
          <w:rFonts w:cs="Arial" w:ascii="Arial" w:hAnsi="Arial"/>
          <w:lang w:val="ru-RU"/>
        </w:rPr>
        <w:t>. 20</w:t>
      </w:r>
      <w:r>
        <w:rPr>
          <w:rFonts w:cs="Arial" w:ascii="Arial" w:hAnsi="Arial"/>
          <w:lang w:val="en-US"/>
        </w:rPr>
        <w:t>25</w:t>
      </w:r>
      <w:r>
        <w:rPr>
          <w:rFonts w:cs="Arial" w:ascii="Arial" w:hAnsi="Arial"/>
          <w:lang w:val="ru-RU"/>
        </w:rPr>
        <w:t>.</w:t>
      </w:r>
      <w:r>
        <w:rPr>
          <w:rFonts w:cs="Arial" w:ascii="Arial" w:hAnsi="Arial"/>
        </w:rPr>
        <w:t xml:space="preserve"> године, разматрала је Извештај о реализацији буџета општине Ариље за извештајни период од 01. 01. 20</w:t>
      </w:r>
      <w:r>
        <w:rPr>
          <w:rFonts w:cs="Arial" w:ascii="Arial" w:hAnsi="Arial"/>
          <w:lang w:val="en-US"/>
        </w:rPr>
        <w:t>25</w:t>
      </w:r>
      <w:r>
        <w:rPr>
          <w:rFonts w:cs="Arial" w:ascii="Arial" w:hAnsi="Arial"/>
        </w:rPr>
        <w:t>. до 30. 06. 20</w:t>
      </w:r>
      <w:r>
        <w:rPr>
          <w:rFonts w:cs="Arial" w:ascii="Arial" w:hAnsi="Arial"/>
          <w:lang w:val="en-US"/>
        </w:rPr>
        <w:t>25</w:t>
      </w:r>
      <w:r>
        <w:rPr>
          <w:rFonts w:cs="Arial" w:ascii="Arial" w:hAnsi="Arial"/>
        </w:rPr>
        <w:t>. године</w:t>
      </w:r>
      <w:r>
        <w:rPr>
          <w:rFonts w:cs="Arial" w:ascii="Arial" w:hAnsi="Arial"/>
          <w:lang w:val="ru-RU"/>
        </w:rPr>
        <w:t>,</w:t>
      </w:r>
      <w:r>
        <w:rPr>
          <w:rFonts w:cs="Arial" w:ascii="Arial" w:hAnsi="Arial"/>
        </w:rPr>
        <w:t xml:space="preserve"> и донела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lang w:val="ru-RU"/>
        </w:rPr>
      </w:pPr>
      <w:r>
        <w:rPr>
          <w:rFonts w:cs="Arial" w:ascii="Arial" w:hAnsi="Arial"/>
          <w:b/>
        </w:rPr>
        <w:t>Р Е Ш Е Њ Е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о прихватању Извештаја о реализацији буџета општине Ариље за извештајни период од </w:t>
      </w:r>
      <w:r>
        <w:rPr>
          <w:rFonts w:cs="Arial" w:ascii="Arial" w:hAnsi="Arial"/>
          <w:b/>
          <w:lang w:val="en-US"/>
        </w:rPr>
        <w:t>0</w:t>
      </w:r>
      <w:r>
        <w:rPr>
          <w:rFonts w:cs="Arial" w:ascii="Arial" w:hAnsi="Arial"/>
          <w:b/>
        </w:rPr>
        <w:t xml:space="preserve">1. </w:t>
      </w:r>
      <w:r>
        <w:rPr>
          <w:rFonts w:cs="Arial" w:ascii="Arial" w:hAnsi="Arial"/>
          <w:b/>
          <w:lang w:val="en-US"/>
        </w:rPr>
        <w:t>0</w:t>
      </w:r>
      <w:r>
        <w:rPr>
          <w:rFonts w:cs="Arial" w:ascii="Arial" w:hAnsi="Arial"/>
          <w:b/>
        </w:rPr>
        <w:t>1. 20</w:t>
      </w:r>
      <w:r>
        <w:rPr>
          <w:rFonts w:cs="Arial" w:ascii="Arial" w:hAnsi="Arial"/>
          <w:b/>
          <w:lang w:val="en-US"/>
        </w:rPr>
        <w:t>25</w:t>
      </w:r>
      <w:r>
        <w:rPr>
          <w:rFonts w:cs="Arial" w:ascii="Arial" w:hAnsi="Arial"/>
          <w:b/>
        </w:rPr>
        <w:t>. до 30.</w:t>
      </w:r>
      <w:r>
        <w:rPr>
          <w:rFonts w:cs="Arial" w:ascii="Arial" w:hAnsi="Arial"/>
          <w:b/>
          <w:lang w:val="en-US"/>
        </w:rPr>
        <w:t>0</w:t>
      </w:r>
      <w:r>
        <w:rPr>
          <w:rFonts w:cs="Arial" w:ascii="Arial" w:hAnsi="Arial"/>
          <w:b/>
        </w:rPr>
        <w:t>6. 20</w:t>
      </w:r>
      <w:r>
        <w:rPr>
          <w:rFonts w:cs="Arial" w:ascii="Arial" w:hAnsi="Arial"/>
          <w:b/>
          <w:lang w:val="en-US"/>
        </w:rPr>
        <w:t>25</w:t>
      </w:r>
      <w:r>
        <w:rPr>
          <w:rFonts w:cs="Arial" w:ascii="Arial" w:hAnsi="Arial"/>
          <w:b/>
        </w:rPr>
        <w:t>. године</w:t>
      </w:r>
    </w:p>
    <w:p>
      <w:pPr>
        <w:pStyle w:val="Normal"/>
        <w:spacing w:lineRule="auto" w:line="360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jc w:val="center"/>
        <w:rPr>
          <w:rFonts w:ascii="Arial" w:hAnsi="Arial" w:cs="Arial"/>
          <w:b/>
          <w:b/>
          <w:lang w:val="en-US"/>
        </w:rPr>
      </w:pPr>
      <w:r>
        <w:rPr>
          <w:rFonts w:cs="Arial" w:ascii="Arial" w:hAnsi="Arial"/>
          <w:b/>
          <w:lang w:val="en-US"/>
        </w:rPr>
        <w:t>I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lang w:val="ru-RU"/>
        </w:rPr>
      </w:pPr>
      <w:r>
        <w:rPr>
          <w:rFonts w:cs="Arial" w:ascii="Arial" w:hAnsi="Arial"/>
        </w:rPr>
        <w:tab/>
        <w:t>ПРИХВАТА СЕ Извештај о реализацији буџета општине Ариље за извештајни период</w:t>
      </w:r>
      <w:r>
        <w:rPr>
          <w:rFonts w:cs="Arial" w:ascii="Arial" w:hAnsi="Arial"/>
          <w:lang w:val="en-US"/>
        </w:rPr>
        <w:t xml:space="preserve"> </w:t>
      </w:r>
      <w:r>
        <w:rPr>
          <w:rFonts w:cs="Arial" w:ascii="Arial" w:hAnsi="Arial"/>
        </w:rPr>
        <w:t xml:space="preserve">од </w:t>
      </w:r>
      <w:r>
        <w:rPr>
          <w:rFonts w:cs="Arial" w:ascii="Arial" w:hAnsi="Arial"/>
          <w:lang w:val="en-US"/>
        </w:rPr>
        <w:t>0</w:t>
      </w:r>
      <w:r>
        <w:rPr>
          <w:rFonts w:cs="Arial" w:ascii="Arial" w:hAnsi="Arial"/>
        </w:rPr>
        <w:t xml:space="preserve">1. </w:t>
      </w:r>
      <w:r>
        <w:rPr>
          <w:rFonts w:cs="Arial" w:ascii="Arial" w:hAnsi="Arial"/>
          <w:lang w:val="en-US"/>
        </w:rPr>
        <w:t>0</w:t>
      </w:r>
      <w:r>
        <w:rPr>
          <w:rFonts w:cs="Arial" w:ascii="Arial" w:hAnsi="Arial"/>
        </w:rPr>
        <w:t>1. 20</w:t>
      </w:r>
      <w:r>
        <w:rPr>
          <w:rFonts w:cs="Arial" w:ascii="Arial" w:hAnsi="Arial"/>
          <w:lang w:val="en-US"/>
        </w:rPr>
        <w:t>25</w:t>
      </w:r>
      <w:r>
        <w:rPr>
          <w:rFonts w:cs="Arial" w:ascii="Arial" w:hAnsi="Arial"/>
        </w:rPr>
        <w:t xml:space="preserve">. до 30. </w:t>
      </w:r>
      <w:r>
        <w:rPr>
          <w:rFonts w:cs="Arial" w:ascii="Arial" w:hAnsi="Arial"/>
          <w:lang w:val="en-US"/>
        </w:rPr>
        <w:t>0</w:t>
      </w:r>
      <w:r>
        <w:rPr>
          <w:rFonts w:cs="Arial" w:ascii="Arial" w:hAnsi="Arial"/>
        </w:rPr>
        <w:t>6. 20</w:t>
      </w:r>
      <w:r>
        <w:rPr>
          <w:rFonts w:cs="Arial" w:ascii="Arial" w:hAnsi="Arial"/>
          <w:lang w:val="en-US"/>
        </w:rPr>
        <w:t>25</w:t>
      </w:r>
      <w:r>
        <w:rPr>
          <w:rFonts w:cs="Arial" w:ascii="Arial" w:hAnsi="Arial"/>
        </w:rPr>
        <w:t>. године</w:t>
      </w:r>
      <w:r>
        <w:rPr>
          <w:rFonts w:cs="Arial" w:ascii="Arial" w:hAnsi="Arial"/>
          <w:lang w:val="ru-RU"/>
        </w:rPr>
        <w:t xml:space="preserve">, који је поднела Општинска управа општине Ариље — </w:t>
      </w:r>
      <w:r>
        <w:rPr>
          <w:rFonts w:cs="Arial" w:ascii="Arial" w:hAnsi="Arial"/>
          <w:lang w:val="sr-RS"/>
        </w:rPr>
        <w:t>Одељење за привреду и финансије,</w:t>
      </w:r>
      <w:r>
        <w:rPr>
          <w:rFonts w:cs="Arial" w:ascii="Arial" w:hAnsi="Arial"/>
          <w:lang w:val="en-US"/>
        </w:rPr>
        <w:t>O</w:t>
      </w:r>
      <w:r>
        <w:rPr>
          <w:rFonts w:cs="Arial" w:ascii="Arial" w:hAnsi="Arial"/>
          <w:lang w:val="ru-RU"/>
        </w:rPr>
        <w:t>дсек за буџет и трезор.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b/>
          <w:b/>
          <w:lang w:val="en-US"/>
        </w:rPr>
      </w:pPr>
      <w:r>
        <w:rPr>
          <w:rFonts w:cs="Arial" w:ascii="Arial" w:hAnsi="Arial"/>
          <w:b/>
          <w:lang w:val="en-US"/>
        </w:rPr>
        <w:t>II</w:t>
      </w:r>
    </w:p>
    <w:p>
      <w:pPr>
        <w:pStyle w:val="Normal"/>
        <w:spacing w:lineRule="auto" w:line="36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Решење објавити у "Службеном гласнику општине Ариље".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ОПШТИНА АРИЉЕ</w:t>
      </w:r>
    </w:p>
    <w:p>
      <w:pPr>
        <w:pStyle w:val="Normal"/>
        <w:jc w:val="center"/>
        <w:rPr>
          <w:rFonts w:ascii="Arial" w:hAnsi="Arial" w:cs="Arial"/>
          <w:b/>
          <w:b/>
          <w:lang w:val="en-US"/>
        </w:rPr>
      </w:pPr>
      <w:r>
        <w:rPr>
          <w:rFonts w:cs="Arial" w:ascii="Arial" w:hAnsi="Arial"/>
          <w:b/>
        </w:rPr>
        <w:t>Скупштина општине</w:t>
      </w:r>
    </w:p>
    <w:p>
      <w:pPr>
        <w:pStyle w:val="Normal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III</w:t>
      </w:r>
      <w:r>
        <w:rPr>
          <w:rFonts w:cs="Arial" w:ascii="Arial" w:hAnsi="Arial"/>
        </w:rPr>
        <w:t xml:space="preserve"> број 400 - </w:t>
      </w:r>
      <w:r>
        <w:rPr>
          <w:rFonts w:cs="Arial" w:ascii="Arial" w:hAnsi="Arial"/>
          <w:lang w:val="sr-RS"/>
        </w:rPr>
        <w:t>263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lang w:val="ru-RU"/>
        </w:rPr>
        <w:t>/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</w:rPr>
        <w:t xml:space="preserve">, </w:t>
      </w:r>
      <w:r>
        <w:rPr>
          <w:rFonts w:cs="Arial" w:ascii="Arial" w:hAnsi="Arial"/>
          <w:lang w:val="en-US"/>
        </w:rPr>
        <w:t>30</w:t>
      </w:r>
      <w:r>
        <w:rPr>
          <w:rFonts w:cs="Arial" w:ascii="Arial" w:hAnsi="Arial"/>
        </w:rPr>
        <w:t>.</w:t>
      </w:r>
      <w:r>
        <w:rPr>
          <w:rFonts w:cs="Arial" w:ascii="Arial" w:hAnsi="Arial"/>
          <w:lang w:val="sr-RS"/>
        </w:rPr>
        <w:t>10</w:t>
      </w:r>
      <w:r>
        <w:rPr>
          <w:rFonts w:cs="Arial" w:ascii="Arial" w:hAnsi="Arial"/>
        </w:rPr>
        <w:t xml:space="preserve">. 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</w:rPr>
        <w:t>. године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АРИЉЕ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right"/>
        <w:rPr>
          <w:rFonts w:ascii="Arial" w:hAnsi="Arial" w:cs="Arial"/>
        </w:rPr>
      </w:pPr>
      <w:r>
        <w:rPr>
          <w:rFonts w:cs="Arial" w:ascii="Arial" w:hAnsi="Arial"/>
          <w:lang w:val="ru-RU"/>
        </w:rPr>
        <w:tab/>
        <w:tab/>
        <w:tab/>
        <w:tab/>
        <w:tab/>
        <w:t xml:space="preserve"> </w:t>
      </w:r>
      <w:r>
        <w:rPr>
          <w:rFonts w:cs="Arial" w:ascii="Arial" w:hAnsi="Arial"/>
          <w:lang w:val="sr-RS"/>
        </w:rPr>
        <w:t>председник</w:t>
      </w:r>
      <w:r>
        <w:rPr>
          <w:rFonts w:cs="Arial" w:ascii="Arial" w:hAnsi="Arial"/>
        </w:rPr>
        <w:t xml:space="preserve">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  <w:lang w:val="sr-RS"/>
        </w:rPr>
        <w:t>Миљана Аћимовић-Стефановић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4725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LibreOffice/7.3.0.3$Windows_X86_64 LibreOffice_project/0f246aa12d0eee4a0f7adcefbf7c878fc2238db3</Application>
  <AppVersion>15.0000</AppVersion>
  <Pages>1</Pages>
  <Words>157</Words>
  <Characters>834</Characters>
  <CharactersWithSpaces>987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2023-09-28T07:23:00Z</dcterms:created>
  <dc:creator>mvukotic</dc:creator>
  <dc:description/>
  <dc:language>sr-Latn-RS</dc:language>
  <cp:lastModifiedBy/>
  <dcterms:modified xsi:type="dcterms:W3CDTF">2025-10-23T12:05:12Z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